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6DA" w:rsidRPr="003806DA" w:rsidRDefault="003806DA" w:rsidP="003806DA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</w:rPr>
      </w:pPr>
      <w:r w:rsidRPr="003806DA">
        <w:rPr>
          <w:rFonts w:ascii="Times New Roman" w:hAnsi="Times New Roman"/>
          <w:b/>
          <w:color w:val="000000"/>
          <w:sz w:val="28"/>
        </w:rPr>
        <w:t>Аннотация</w:t>
      </w:r>
    </w:p>
    <w:p w:rsidR="003806DA" w:rsidRDefault="003806DA" w:rsidP="00677D7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677D76" w:rsidRPr="00165BFB" w:rsidRDefault="00677D76" w:rsidP="00677D76">
      <w:pPr>
        <w:spacing w:after="0" w:line="264" w:lineRule="auto"/>
        <w:ind w:firstLine="600"/>
        <w:jc w:val="both"/>
        <w:rPr>
          <w:sz w:val="24"/>
          <w:szCs w:val="24"/>
        </w:rPr>
      </w:pPr>
      <w:r w:rsidRPr="00165BFB">
        <w:rPr>
          <w:rFonts w:ascii="Times New Roman" w:hAnsi="Times New Roman"/>
          <w:color w:val="000000"/>
          <w:sz w:val="24"/>
          <w:szCs w:val="24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677D76" w:rsidRPr="00165BFB" w:rsidRDefault="00677D76" w:rsidP="00677D76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0" w:name="b1cb9ba3-8936-440c-ac0f-95944fbe2f65"/>
      <w:r w:rsidRPr="00165BFB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0"/>
    </w:p>
    <w:p w:rsidR="00EB1F29" w:rsidRPr="00165BFB" w:rsidRDefault="00EB1F29" w:rsidP="00EB1F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65BFB">
        <w:rPr>
          <w:rFonts w:ascii="Times New Roman" w:hAnsi="Times New Roman" w:cs="Times New Roman"/>
          <w:sz w:val="24"/>
          <w:szCs w:val="24"/>
        </w:rPr>
        <w:t>УМК 10</w:t>
      </w:r>
      <w:r w:rsidR="003806DA" w:rsidRPr="00165BFB">
        <w:rPr>
          <w:rFonts w:ascii="Times New Roman" w:hAnsi="Times New Roman" w:cs="Times New Roman"/>
          <w:sz w:val="24"/>
          <w:szCs w:val="24"/>
        </w:rPr>
        <w:t xml:space="preserve">-11 </w:t>
      </w:r>
      <w:r w:rsidRPr="00165BFB">
        <w:rPr>
          <w:rFonts w:ascii="Times New Roman" w:hAnsi="Times New Roman" w:cs="Times New Roman"/>
          <w:sz w:val="24"/>
          <w:szCs w:val="24"/>
        </w:rPr>
        <w:t xml:space="preserve"> класса включает:</w:t>
      </w:r>
    </w:p>
    <w:p w:rsidR="0054611D" w:rsidRPr="00165BFB" w:rsidRDefault="0054611D" w:rsidP="003806D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165BFB">
        <w:rPr>
          <w:rFonts w:ascii="Times New Roman" w:hAnsi="Times New Roman" w:cs="Times New Roman"/>
          <w:color w:val="000000"/>
          <w:sz w:val="24"/>
          <w:szCs w:val="24"/>
        </w:rPr>
        <w:t>Английский язык, 10 класс/ Афанасьева О.В., Дули Д., Михеева И.В. и другие, Акционерное общество «Издательство «Просвещение»</w:t>
      </w:r>
    </w:p>
    <w:p w:rsidR="0054611D" w:rsidRPr="00165BFB" w:rsidRDefault="0054611D" w:rsidP="003806D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65BFB">
        <w:rPr>
          <w:rFonts w:ascii="Times New Roman" w:hAnsi="Times New Roman" w:cs="Times New Roman"/>
          <w:sz w:val="24"/>
          <w:szCs w:val="24"/>
        </w:rPr>
        <w:t>Английский язык. Рабочая тетрадь. 10 класс</w:t>
      </w:r>
      <w:r w:rsidRPr="00165BFB">
        <w:rPr>
          <w:rFonts w:ascii="Times New Roman" w:hAnsi="Times New Roman" w:cs="Times New Roman"/>
          <w:sz w:val="24"/>
          <w:szCs w:val="24"/>
        </w:rPr>
        <w:br/>
      </w:r>
      <w:bookmarkStart w:id="1" w:name="fcd4d2a0-5025-4100-b79a-d6e41cba5202"/>
      <w:r w:rsidRPr="00165BFB">
        <w:rPr>
          <w:rFonts w:ascii="Times New Roman" w:hAnsi="Times New Roman" w:cs="Times New Roman"/>
          <w:color w:val="000000"/>
          <w:sz w:val="24"/>
          <w:szCs w:val="24"/>
        </w:rPr>
        <w:t>Английский язык, 11 класс/ Афанасьева О.В., Дули Д., Михеева И.В. и другие, Акционерное общество «Издательство «Просвещение»</w:t>
      </w:r>
      <w:bookmarkEnd w:id="1"/>
    </w:p>
    <w:p w:rsidR="00EB1F29" w:rsidRPr="00165BFB" w:rsidRDefault="0054611D" w:rsidP="003806DA">
      <w:pPr>
        <w:spacing w:after="0" w:line="240" w:lineRule="auto"/>
        <w:ind w:firstLine="709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r w:rsidRPr="00165BFB">
        <w:rPr>
          <w:rFonts w:ascii="Times New Roman" w:hAnsi="Times New Roman" w:cs="Times New Roman"/>
          <w:sz w:val="24"/>
          <w:szCs w:val="24"/>
        </w:rPr>
        <w:t>Английский язык 10</w:t>
      </w:r>
      <w:r w:rsidR="00EB1F29" w:rsidRPr="00165BFB">
        <w:rPr>
          <w:rFonts w:ascii="Times New Roman" w:hAnsi="Times New Roman" w:cs="Times New Roman"/>
          <w:sz w:val="24"/>
          <w:szCs w:val="24"/>
        </w:rPr>
        <w:t xml:space="preserve"> класс. Рабочая тетрадь. Английский в фокусе. </w:t>
      </w:r>
      <w:r w:rsidR="003806DA" w:rsidRPr="00165BFB">
        <w:rPr>
          <w:rFonts w:ascii="Times New Roman" w:hAnsi="Times New Roman" w:cs="Times New Roman"/>
          <w:color w:val="000000"/>
          <w:sz w:val="24"/>
          <w:szCs w:val="24"/>
        </w:rPr>
        <w:t>Афанасьева О.В., Дули Д., Михеева И.В. и другие</w:t>
      </w:r>
      <w:r w:rsidR="00EB1F29" w:rsidRPr="00165BFB">
        <w:rPr>
          <w:rFonts w:ascii="Times New Roman" w:hAnsi="Times New Roman" w:cs="Times New Roman"/>
          <w:sz w:val="24"/>
          <w:szCs w:val="24"/>
        </w:rPr>
        <w:t xml:space="preserve">, </w:t>
      </w:r>
      <w:r w:rsidR="00EB1F29" w:rsidRPr="00165BFB">
        <w:rPr>
          <w:rStyle w:val="placeholder"/>
          <w:rFonts w:ascii="Times New Roman" w:hAnsi="Times New Roman" w:cs="Times New Roman"/>
          <w:sz w:val="24"/>
          <w:szCs w:val="24"/>
        </w:rPr>
        <w:t>Акционерное общество «Издательство «Просвещение»</w:t>
      </w:r>
    </w:p>
    <w:p w:rsidR="003806DA" w:rsidRPr="00165BFB" w:rsidRDefault="003806DA" w:rsidP="00380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FB">
        <w:rPr>
          <w:rFonts w:ascii="Times New Roman" w:hAnsi="Times New Roman" w:cs="Times New Roman"/>
          <w:sz w:val="24"/>
          <w:szCs w:val="24"/>
        </w:rPr>
        <w:t xml:space="preserve">Английский язык 10 класс. Рабочая тетрадь. Английский в фокусе. </w:t>
      </w:r>
      <w:r w:rsidRPr="00165BFB">
        <w:rPr>
          <w:rFonts w:ascii="Times New Roman" w:hAnsi="Times New Roman" w:cs="Times New Roman"/>
          <w:color w:val="000000"/>
          <w:sz w:val="24"/>
          <w:szCs w:val="24"/>
        </w:rPr>
        <w:t>Афанасьева О.В., Дули Д., Михеева И.В. и другие</w:t>
      </w:r>
      <w:r w:rsidRPr="00165BFB">
        <w:rPr>
          <w:rFonts w:ascii="Times New Roman" w:hAnsi="Times New Roman" w:cs="Times New Roman"/>
          <w:sz w:val="24"/>
          <w:szCs w:val="24"/>
        </w:rPr>
        <w:t xml:space="preserve">, </w:t>
      </w:r>
      <w:r w:rsidRPr="00165BFB">
        <w:rPr>
          <w:rStyle w:val="placeholder"/>
          <w:rFonts w:ascii="Times New Roman" w:hAnsi="Times New Roman" w:cs="Times New Roman"/>
          <w:sz w:val="24"/>
          <w:szCs w:val="24"/>
        </w:rPr>
        <w:t>Акционерное общество «Издательство «Просвещение»</w:t>
      </w:r>
    </w:p>
    <w:p w:rsidR="003806DA" w:rsidRPr="00165BFB" w:rsidRDefault="003806DA" w:rsidP="00380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FB">
        <w:rPr>
          <w:rFonts w:ascii="Times New Roman" w:hAnsi="Times New Roman" w:cs="Times New Roman"/>
          <w:sz w:val="24"/>
          <w:szCs w:val="24"/>
        </w:rPr>
        <w:t xml:space="preserve">Английский язык 11 класс. Рабочая тетрадь. Английский в фокусе. </w:t>
      </w:r>
      <w:r w:rsidRPr="00165BFB">
        <w:rPr>
          <w:rFonts w:ascii="Times New Roman" w:hAnsi="Times New Roman" w:cs="Times New Roman"/>
          <w:color w:val="000000"/>
          <w:sz w:val="24"/>
          <w:szCs w:val="24"/>
        </w:rPr>
        <w:t>Афанасьева О.В., Дули Д., Михеева И.В. и другие</w:t>
      </w:r>
      <w:r w:rsidRPr="00165BFB">
        <w:rPr>
          <w:rFonts w:ascii="Times New Roman" w:hAnsi="Times New Roman" w:cs="Times New Roman"/>
          <w:sz w:val="24"/>
          <w:szCs w:val="24"/>
        </w:rPr>
        <w:t xml:space="preserve">, </w:t>
      </w:r>
      <w:r w:rsidRPr="00165BFB">
        <w:rPr>
          <w:rStyle w:val="placeholder"/>
          <w:rFonts w:ascii="Times New Roman" w:hAnsi="Times New Roman" w:cs="Times New Roman"/>
          <w:sz w:val="24"/>
          <w:szCs w:val="24"/>
        </w:rPr>
        <w:t>Акционерное общество «Издательство «Просвещение»</w:t>
      </w:r>
    </w:p>
    <w:p w:rsidR="003806DA" w:rsidRPr="00165BFB" w:rsidRDefault="003806DA" w:rsidP="003806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5BFB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о структуре, порядке разработки и утверждения рабочих программ по отдельным учебным предметам, курсам, в том числе внеурочной деятельности по обновленным ФГОС и ФООП муниципального бюджетного общеобразовательного учреждения «Средняя общеобразовательная школа № 36» Старооскольского городского округа </w:t>
      </w:r>
      <w:r w:rsidRPr="00165BFB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165BFB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165BF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165BFB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  <w:proofErr w:type="gramEnd"/>
    </w:p>
    <w:p w:rsidR="003806DA" w:rsidRPr="00165BFB" w:rsidRDefault="003806DA" w:rsidP="003806DA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165BFB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165BFB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3806DA" w:rsidRPr="00165BFB" w:rsidRDefault="003806DA" w:rsidP="003806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BFB">
        <w:rPr>
          <w:rFonts w:ascii="Times New Roman" w:eastAsia="Calibri" w:hAnsi="Times New Roman" w:cs="Times New Roman"/>
          <w:sz w:val="24"/>
          <w:szCs w:val="24"/>
        </w:rPr>
        <w:t>2.Содержание учебного предмета.</w:t>
      </w:r>
    </w:p>
    <w:p w:rsidR="003806DA" w:rsidRPr="00165BFB" w:rsidRDefault="003806DA" w:rsidP="003806D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165BFB">
        <w:rPr>
          <w:rFonts w:ascii="Times New Roman" w:eastAsia="Calibri" w:hAnsi="Times New Roman" w:cs="Times New Roman"/>
          <w:sz w:val="24"/>
          <w:szCs w:val="24"/>
        </w:rPr>
        <w:t xml:space="preserve">3. Планируемые результаты изучения учебного предмета. </w:t>
      </w:r>
    </w:p>
    <w:p w:rsidR="003806DA" w:rsidRPr="00165BFB" w:rsidRDefault="003806DA" w:rsidP="003806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65BFB">
        <w:rPr>
          <w:rFonts w:ascii="Times New Roman" w:eastAsia="Calibri" w:hAnsi="Times New Roman" w:cs="Times New Roman"/>
          <w:sz w:val="24"/>
          <w:szCs w:val="24"/>
        </w:rPr>
        <w:t>4.</w:t>
      </w:r>
      <w:r w:rsidRPr="00165BFB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3806DA" w:rsidRPr="00165BFB" w:rsidRDefault="003806DA" w:rsidP="003806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BFB">
        <w:rPr>
          <w:rFonts w:ascii="Times New Roman" w:eastAsia="Calibri" w:hAnsi="Times New Roman" w:cs="Times New Roman"/>
          <w:sz w:val="24"/>
          <w:szCs w:val="24"/>
        </w:rPr>
        <w:t xml:space="preserve">- поурочное планирование; </w:t>
      </w:r>
    </w:p>
    <w:p w:rsidR="003806DA" w:rsidRPr="00165BFB" w:rsidRDefault="003806DA" w:rsidP="003806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BFB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3806DA" w:rsidRPr="00165BFB" w:rsidRDefault="003806DA" w:rsidP="003806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BFB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3806DA" w:rsidRPr="00165BFB" w:rsidRDefault="003806DA" w:rsidP="003806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BFB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3806DA" w:rsidRPr="00165BFB" w:rsidRDefault="003806DA" w:rsidP="003806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BFB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3806DA" w:rsidRPr="00165BFB" w:rsidRDefault="003806DA" w:rsidP="003806D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3806DA" w:rsidRPr="00165BFB" w:rsidRDefault="003806DA" w:rsidP="003806D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165BFB">
        <w:rPr>
          <w:rFonts w:ascii="Times New Roman" w:hAnsi="Times New Roman" w:cs="Times New Roman"/>
          <w:sz w:val="24"/>
          <w:szCs w:val="24"/>
        </w:rPr>
        <w:t>Составитель:   Бондаренко О.В.</w:t>
      </w:r>
    </w:p>
    <w:p w:rsidR="003806DA" w:rsidRPr="00165BFB" w:rsidRDefault="003806DA" w:rsidP="003806DA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3806DA" w:rsidRPr="00165BFB" w:rsidRDefault="003806DA" w:rsidP="00380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806DA" w:rsidRPr="0016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77D76"/>
    <w:rsid w:val="00165BFB"/>
    <w:rsid w:val="003806DA"/>
    <w:rsid w:val="0054611D"/>
    <w:rsid w:val="00677D76"/>
    <w:rsid w:val="00EB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EB1F29"/>
  </w:style>
  <w:style w:type="paragraph" w:styleId="a3">
    <w:name w:val="No Spacing"/>
    <w:link w:val="a4"/>
    <w:qFormat/>
    <w:rsid w:val="003806D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3806DA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Bondarenko</cp:lastModifiedBy>
  <cp:revision>4</cp:revision>
  <dcterms:created xsi:type="dcterms:W3CDTF">2023-09-24T10:22:00Z</dcterms:created>
  <dcterms:modified xsi:type="dcterms:W3CDTF">2023-09-24T11:06:00Z</dcterms:modified>
</cp:coreProperties>
</file>